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B4930E" w14:textId="77777777" w:rsidR="00CD123E" w:rsidRDefault="00CD123E" w:rsidP="00CD123E">
      <w:pPr>
        <w:pBdr>
          <w:top w:val="nil"/>
          <w:left w:val="nil"/>
          <w:bottom w:val="nil"/>
          <w:right w:val="nil"/>
          <w:between w:val="nil"/>
        </w:pBdr>
        <w:tabs>
          <w:tab w:val="left" w:pos="5822"/>
        </w:tabs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KÚPNA  ZMLUVA</w:t>
      </w:r>
    </w:p>
    <w:p w14:paraId="7E7A7A11" w14:textId="77777777" w:rsidR="00CD123E" w:rsidRDefault="00CD123E" w:rsidP="00CD123E">
      <w:pPr>
        <w:pBdr>
          <w:top w:val="nil"/>
          <w:left w:val="nil"/>
          <w:bottom w:val="nil"/>
          <w:right w:val="nil"/>
          <w:between w:val="nil"/>
        </w:pBdr>
        <w:tabs>
          <w:tab w:val="left" w:pos="5822"/>
        </w:tabs>
        <w:jc w:val="center"/>
        <w:rPr>
          <w:i/>
          <w:color w:val="000000"/>
        </w:rPr>
      </w:pPr>
      <w:r>
        <w:rPr>
          <w:i/>
          <w:color w:val="000000"/>
        </w:rPr>
        <w:t xml:space="preserve">uzavretá podľa </w:t>
      </w:r>
      <w:r>
        <w:rPr>
          <w:i/>
          <w:color w:val="000000"/>
          <w:highlight w:val="white"/>
        </w:rPr>
        <w:t>§ 588 a </w:t>
      </w:r>
      <w:proofErr w:type="spellStart"/>
      <w:r>
        <w:rPr>
          <w:i/>
          <w:color w:val="000000"/>
          <w:highlight w:val="white"/>
        </w:rPr>
        <w:t>nasl</w:t>
      </w:r>
      <w:proofErr w:type="spellEnd"/>
      <w:r>
        <w:rPr>
          <w:i/>
          <w:color w:val="000000"/>
          <w:highlight w:val="white"/>
        </w:rPr>
        <w:t>. zákona č. 40/1964 Zb. Občiansky zákonník v znení neskorších predpisov</w:t>
      </w:r>
      <w:r>
        <w:rPr>
          <w:i/>
          <w:color w:val="000000"/>
        </w:rPr>
        <w:t xml:space="preserve"> </w:t>
      </w:r>
    </w:p>
    <w:p w14:paraId="3BA9D34A" w14:textId="77777777" w:rsidR="00CD123E" w:rsidRDefault="00CD123E" w:rsidP="00CD123E">
      <w:pPr>
        <w:pBdr>
          <w:top w:val="nil"/>
          <w:left w:val="nil"/>
          <w:bottom w:val="single" w:sz="12" w:space="1" w:color="auto"/>
          <w:right w:val="nil"/>
          <w:between w:val="nil"/>
        </w:pBdr>
        <w:tabs>
          <w:tab w:val="left" w:pos="5822"/>
        </w:tabs>
        <w:jc w:val="center"/>
        <w:rPr>
          <w:i/>
          <w:color w:val="000000"/>
        </w:rPr>
      </w:pPr>
    </w:p>
    <w:p w14:paraId="7D1B941F" w14:textId="77777777" w:rsidR="00CD123E" w:rsidRDefault="00CD123E" w:rsidP="00CD123E">
      <w:pPr>
        <w:pBdr>
          <w:left w:val="nil"/>
          <w:bottom w:val="nil"/>
          <w:right w:val="nil"/>
          <w:between w:val="nil"/>
        </w:pBdr>
        <w:tabs>
          <w:tab w:val="left" w:pos="5822"/>
        </w:tabs>
        <w:jc w:val="center"/>
        <w:rPr>
          <w:color w:val="000000"/>
          <w:sz w:val="24"/>
          <w:szCs w:val="24"/>
        </w:rPr>
      </w:pPr>
    </w:p>
    <w:p w14:paraId="260E6C17" w14:textId="77777777" w:rsidR="00CD123E" w:rsidRDefault="00CD123E" w:rsidP="00CD123E">
      <w:pPr>
        <w:pBdr>
          <w:top w:val="nil"/>
          <w:left w:val="nil"/>
          <w:bottom w:val="nil"/>
          <w:right w:val="nil"/>
          <w:between w:val="nil"/>
        </w:pBdr>
        <w:tabs>
          <w:tab w:val="left" w:pos="5822"/>
        </w:tabs>
        <w:rPr>
          <w:color w:val="000000"/>
          <w:sz w:val="24"/>
          <w:szCs w:val="24"/>
        </w:rPr>
      </w:pPr>
    </w:p>
    <w:p w14:paraId="12556787" w14:textId="77777777" w:rsidR="00CD123E" w:rsidRDefault="00CD123E" w:rsidP="00CD123E">
      <w:pPr>
        <w:pBdr>
          <w:top w:val="nil"/>
          <w:left w:val="nil"/>
          <w:bottom w:val="nil"/>
          <w:right w:val="nil"/>
          <w:between w:val="nil"/>
        </w:pBdr>
        <w:tabs>
          <w:tab w:val="left" w:pos="5822"/>
        </w:tabs>
        <w:rPr>
          <w:color w:val="000000"/>
          <w:sz w:val="24"/>
          <w:szCs w:val="24"/>
        </w:rPr>
      </w:pPr>
    </w:p>
    <w:p w14:paraId="71717038" w14:textId="77777777" w:rsidR="00CD123E" w:rsidRDefault="00CD123E" w:rsidP="00CD123E">
      <w:pPr>
        <w:pBdr>
          <w:top w:val="nil"/>
          <w:left w:val="nil"/>
          <w:bottom w:val="nil"/>
          <w:right w:val="nil"/>
          <w:between w:val="nil"/>
        </w:pBdr>
        <w:tabs>
          <w:tab w:val="left" w:pos="5822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I</w:t>
      </w:r>
    </w:p>
    <w:p w14:paraId="27EB0DCE" w14:textId="77777777" w:rsidR="00CD123E" w:rsidRDefault="00CD123E" w:rsidP="00CD123E">
      <w:pPr>
        <w:pBdr>
          <w:top w:val="nil"/>
          <w:left w:val="nil"/>
          <w:bottom w:val="nil"/>
          <w:right w:val="nil"/>
          <w:between w:val="nil"/>
        </w:pBdr>
        <w:tabs>
          <w:tab w:val="left" w:pos="5822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Zmluvné strany</w:t>
      </w:r>
    </w:p>
    <w:p w14:paraId="7F7D5C3E" w14:textId="77777777" w:rsidR="00CD123E" w:rsidRDefault="00CD123E" w:rsidP="00CD123E">
      <w:pPr>
        <w:pBdr>
          <w:top w:val="nil"/>
          <w:left w:val="nil"/>
          <w:bottom w:val="nil"/>
          <w:right w:val="nil"/>
          <w:between w:val="nil"/>
        </w:pBdr>
        <w:tabs>
          <w:tab w:val="left" w:pos="5822"/>
        </w:tabs>
        <w:rPr>
          <w:color w:val="000000"/>
          <w:sz w:val="24"/>
          <w:szCs w:val="24"/>
        </w:rPr>
      </w:pPr>
    </w:p>
    <w:p w14:paraId="0748B083" w14:textId="77777777" w:rsidR="00CD123E" w:rsidRDefault="00CD123E" w:rsidP="00CD123E">
      <w:pPr>
        <w:pBdr>
          <w:top w:val="nil"/>
          <w:left w:val="nil"/>
          <w:bottom w:val="nil"/>
          <w:right w:val="nil"/>
          <w:between w:val="nil"/>
        </w:pBdr>
        <w:tabs>
          <w:tab w:val="left" w:pos="5822"/>
        </w:tabs>
        <w:rPr>
          <w:color w:val="000000"/>
          <w:sz w:val="24"/>
          <w:szCs w:val="24"/>
        </w:rPr>
      </w:pPr>
    </w:p>
    <w:p w14:paraId="0AA839FB" w14:textId="77777777" w:rsidR="00CD123E" w:rsidRDefault="00CD123E" w:rsidP="00CD123E">
      <w:pPr>
        <w:pBdr>
          <w:top w:val="nil"/>
          <w:left w:val="nil"/>
          <w:bottom w:val="nil"/>
          <w:right w:val="nil"/>
          <w:between w:val="nil"/>
        </w:pBdr>
        <w:tabs>
          <w:tab w:val="left" w:pos="5822"/>
        </w:tabs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Predávajúci: </w:t>
      </w:r>
    </w:p>
    <w:p w14:paraId="72C501FC" w14:textId="77777777" w:rsidR="00CD123E" w:rsidRPr="00365A9E" w:rsidRDefault="00CD123E" w:rsidP="00CD123E">
      <w:pPr>
        <w:pBdr>
          <w:top w:val="nil"/>
          <w:left w:val="nil"/>
          <w:bottom w:val="nil"/>
          <w:right w:val="nil"/>
          <w:between w:val="nil"/>
        </w:pBdr>
        <w:tabs>
          <w:tab w:val="left" w:pos="5822"/>
        </w:tabs>
        <w:jc w:val="both"/>
        <w:rPr>
          <w:b/>
          <w:color w:val="000000"/>
          <w:sz w:val="24"/>
          <w:szCs w:val="24"/>
        </w:rPr>
      </w:pPr>
      <w:r w:rsidRPr="00365A9E">
        <w:rPr>
          <w:b/>
          <w:color w:val="000000"/>
          <w:sz w:val="24"/>
          <w:szCs w:val="24"/>
        </w:rPr>
        <w:t>Obec Skalka nad Váhom</w:t>
      </w:r>
    </w:p>
    <w:p w14:paraId="0AEA1C68" w14:textId="77777777" w:rsidR="00CD123E" w:rsidRPr="00365A9E" w:rsidRDefault="00CD123E" w:rsidP="00CD123E">
      <w:pPr>
        <w:pBdr>
          <w:top w:val="nil"/>
          <w:left w:val="nil"/>
          <w:bottom w:val="nil"/>
          <w:right w:val="nil"/>
          <w:between w:val="nil"/>
        </w:pBdr>
        <w:tabs>
          <w:tab w:val="left" w:pos="5822"/>
        </w:tabs>
        <w:jc w:val="both"/>
        <w:rPr>
          <w:b/>
          <w:color w:val="000000"/>
          <w:sz w:val="24"/>
          <w:szCs w:val="24"/>
        </w:rPr>
      </w:pPr>
      <w:r w:rsidRPr="00365A9E">
        <w:rPr>
          <w:b/>
          <w:color w:val="000000"/>
          <w:sz w:val="24"/>
          <w:szCs w:val="24"/>
        </w:rPr>
        <w:t>Sídlo: Obecný úrad, Skala 103, 913 31 Skalka nad Váhom</w:t>
      </w:r>
    </w:p>
    <w:p w14:paraId="52507EFF" w14:textId="77777777" w:rsidR="00CD123E" w:rsidRPr="00365A9E" w:rsidRDefault="00CD123E" w:rsidP="00CD123E">
      <w:pPr>
        <w:pBdr>
          <w:top w:val="nil"/>
          <w:left w:val="nil"/>
          <w:bottom w:val="nil"/>
          <w:right w:val="nil"/>
          <w:between w:val="nil"/>
        </w:pBdr>
        <w:tabs>
          <w:tab w:val="left" w:pos="5822"/>
        </w:tabs>
        <w:jc w:val="both"/>
        <w:rPr>
          <w:b/>
          <w:color w:val="000000"/>
          <w:sz w:val="24"/>
          <w:szCs w:val="24"/>
        </w:rPr>
      </w:pPr>
      <w:r w:rsidRPr="00365A9E">
        <w:rPr>
          <w:b/>
          <w:color w:val="000000"/>
          <w:sz w:val="24"/>
          <w:szCs w:val="24"/>
        </w:rPr>
        <w:t>IČO: 00 311 961</w:t>
      </w:r>
    </w:p>
    <w:p w14:paraId="7524E5D5" w14:textId="77777777" w:rsidR="00CD123E" w:rsidRPr="00365A9E" w:rsidRDefault="00CD123E" w:rsidP="00CD123E">
      <w:pPr>
        <w:pBdr>
          <w:top w:val="nil"/>
          <w:left w:val="nil"/>
          <w:bottom w:val="nil"/>
          <w:right w:val="nil"/>
          <w:between w:val="nil"/>
        </w:pBdr>
        <w:tabs>
          <w:tab w:val="left" w:pos="5822"/>
        </w:tabs>
        <w:jc w:val="both"/>
        <w:rPr>
          <w:b/>
          <w:color w:val="000000"/>
          <w:sz w:val="24"/>
          <w:szCs w:val="24"/>
        </w:rPr>
      </w:pPr>
      <w:r w:rsidRPr="00365A9E">
        <w:rPr>
          <w:b/>
          <w:color w:val="000000"/>
          <w:sz w:val="24"/>
          <w:szCs w:val="24"/>
        </w:rPr>
        <w:t>DIČ: 2021079940</w:t>
      </w:r>
    </w:p>
    <w:p w14:paraId="23921D7B" w14:textId="77777777" w:rsidR="00CD123E" w:rsidRPr="00365A9E" w:rsidRDefault="00CD123E" w:rsidP="00CD123E">
      <w:pPr>
        <w:pBdr>
          <w:top w:val="nil"/>
          <w:left w:val="nil"/>
          <w:bottom w:val="nil"/>
          <w:right w:val="nil"/>
          <w:between w:val="nil"/>
        </w:pBdr>
        <w:tabs>
          <w:tab w:val="left" w:pos="5822"/>
        </w:tabs>
        <w:jc w:val="both"/>
        <w:rPr>
          <w:b/>
          <w:color w:val="000000"/>
          <w:sz w:val="24"/>
          <w:szCs w:val="24"/>
        </w:rPr>
      </w:pPr>
      <w:proofErr w:type="spellStart"/>
      <w:r w:rsidRPr="00365A9E">
        <w:rPr>
          <w:b/>
          <w:color w:val="000000"/>
          <w:sz w:val="24"/>
          <w:szCs w:val="24"/>
        </w:rPr>
        <w:t>Zast</w:t>
      </w:r>
      <w:proofErr w:type="spellEnd"/>
      <w:r w:rsidRPr="00365A9E">
        <w:rPr>
          <w:b/>
          <w:color w:val="000000"/>
          <w:sz w:val="24"/>
          <w:szCs w:val="24"/>
        </w:rPr>
        <w:t xml:space="preserve">.: Roman </w:t>
      </w:r>
      <w:proofErr w:type="spellStart"/>
      <w:r w:rsidRPr="00365A9E">
        <w:rPr>
          <w:b/>
          <w:color w:val="000000"/>
          <w:sz w:val="24"/>
          <w:szCs w:val="24"/>
        </w:rPr>
        <w:t>Mičega</w:t>
      </w:r>
      <w:proofErr w:type="spellEnd"/>
      <w:r w:rsidRPr="00365A9E">
        <w:rPr>
          <w:b/>
          <w:color w:val="000000"/>
          <w:sz w:val="24"/>
          <w:szCs w:val="24"/>
        </w:rPr>
        <w:t>, starosta obce</w:t>
      </w:r>
    </w:p>
    <w:p w14:paraId="3781D053" w14:textId="77777777" w:rsidR="00CD123E" w:rsidRPr="00365A9E" w:rsidRDefault="00CD123E" w:rsidP="00CD123E">
      <w:pPr>
        <w:pBdr>
          <w:top w:val="nil"/>
          <w:left w:val="nil"/>
          <w:bottom w:val="nil"/>
          <w:right w:val="nil"/>
          <w:between w:val="nil"/>
        </w:pBdr>
        <w:tabs>
          <w:tab w:val="left" w:pos="5822"/>
        </w:tabs>
        <w:jc w:val="both"/>
        <w:rPr>
          <w:b/>
          <w:color w:val="000000"/>
          <w:sz w:val="24"/>
          <w:szCs w:val="24"/>
        </w:rPr>
      </w:pPr>
      <w:r w:rsidRPr="00365A9E">
        <w:rPr>
          <w:b/>
          <w:color w:val="000000"/>
          <w:sz w:val="24"/>
          <w:szCs w:val="24"/>
        </w:rPr>
        <w:t>č. účtu: SK09 0900 0000 0051 5264 2945</w:t>
      </w:r>
    </w:p>
    <w:p w14:paraId="0A21D56D" w14:textId="77777777" w:rsidR="00CD123E" w:rsidRDefault="00CD123E" w:rsidP="00CD123E">
      <w:pPr>
        <w:pBdr>
          <w:top w:val="nil"/>
          <w:left w:val="nil"/>
          <w:bottom w:val="nil"/>
          <w:right w:val="nil"/>
          <w:between w:val="nil"/>
        </w:pBdr>
        <w:tabs>
          <w:tab w:val="left" w:pos="5822"/>
        </w:tabs>
        <w:jc w:val="both"/>
        <w:rPr>
          <w:color w:val="000000"/>
          <w:sz w:val="24"/>
          <w:szCs w:val="24"/>
        </w:rPr>
      </w:pPr>
      <w:r w:rsidRPr="00365A9E">
        <w:rPr>
          <w:b/>
          <w:color w:val="000000"/>
          <w:sz w:val="24"/>
          <w:szCs w:val="24"/>
        </w:rPr>
        <w:t xml:space="preserve">email: sekretariat@skalkanadvahom.sk </w:t>
      </w:r>
      <w:r>
        <w:rPr>
          <w:color w:val="000000"/>
          <w:sz w:val="24"/>
          <w:szCs w:val="24"/>
        </w:rPr>
        <w:t>(ďalej len predávajúci)</w:t>
      </w:r>
    </w:p>
    <w:p w14:paraId="4F055ED5" w14:textId="77777777" w:rsidR="00CD123E" w:rsidRDefault="00CD123E" w:rsidP="00CD123E">
      <w:pPr>
        <w:pBdr>
          <w:top w:val="nil"/>
          <w:left w:val="nil"/>
          <w:bottom w:val="nil"/>
          <w:right w:val="nil"/>
          <w:between w:val="nil"/>
        </w:pBdr>
        <w:tabs>
          <w:tab w:val="left" w:pos="5822"/>
        </w:tabs>
        <w:rPr>
          <w:color w:val="000000"/>
          <w:sz w:val="24"/>
          <w:szCs w:val="24"/>
        </w:rPr>
      </w:pPr>
    </w:p>
    <w:p w14:paraId="1C13FFFA" w14:textId="77777777" w:rsidR="00CD123E" w:rsidRPr="00365A9E" w:rsidRDefault="00CD123E" w:rsidP="00CD123E">
      <w:pPr>
        <w:pBdr>
          <w:top w:val="nil"/>
          <w:left w:val="nil"/>
          <w:bottom w:val="nil"/>
          <w:right w:val="nil"/>
          <w:between w:val="nil"/>
        </w:pBdr>
        <w:tabs>
          <w:tab w:val="left" w:pos="5822"/>
        </w:tabs>
        <w:jc w:val="both"/>
        <w:rPr>
          <w:b/>
          <w:color w:val="000000"/>
          <w:sz w:val="24"/>
          <w:szCs w:val="24"/>
        </w:rPr>
      </w:pPr>
      <w:r w:rsidRPr="00365A9E">
        <w:rPr>
          <w:b/>
          <w:color w:val="000000"/>
          <w:sz w:val="24"/>
          <w:szCs w:val="24"/>
        </w:rPr>
        <w:t xml:space="preserve">Kupujúci: </w:t>
      </w:r>
    </w:p>
    <w:p w14:paraId="464FD131" w14:textId="77777777" w:rsidR="00CD123E" w:rsidRPr="00365A9E" w:rsidRDefault="00CD123E" w:rsidP="00CD123E">
      <w:pPr>
        <w:pBdr>
          <w:top w:val="nil"/>
          <w:left w:val="nil"/>
          <w:bottom w:val="nil"/>
          <w:right w:val="nil"/>
          <w:between w:val="nil"/>
        </w:pBdr>
        <w:tabs>
          <w:tab w:val="left" w:pos="5822"/>
        </w:tabs>
        <w:jc w:val="both"/>
        <w:rPr>
          <w:b/>
          <w:color w:val="000000"/>
          <w:sz w:val="24"/>
          <w:szCs w:val="24"/>
        </w:rPr>
      </w:pPr>
      <w:r w:rsidRPr="00365A9E">
        <w:rPr>
          <w:b/>
          <w:color w:val="000000"/>
          <w:sz w:val="24"/>
          <w:szCs w:val="24"/>
        </w:rPr>
        <w:t>Obchodné meno/meno priezvisko</w:t>
      </w:r>
    </w:p>
    <w:p w14:paraId="7F19278E" w14:textId="77777777" w:rsidR="00CD123E" w:rsidRPr="00365A9E" w:rsidRDefault="00CD123E" w:rsidP="00CD123E">
      <w:pPr>
        <w:pBdr>
          <w:top w:val="nil"/>
          <w:left w:val="nil"/>
          <w:bottom w:val="nil"/>
          <w:right w:val="nil"/>
          <w:between w:val="nil"/>
        </w:pBdr>
        <w:tabs>
          <w:tab w:val="left" w:pos="5822"/>
        </w:tabs>
        <w:jc w:val="both"/>
        <w:rPr>
          <w:b/>
          <w:color w:val="000000"/>
          <w:sz w:val="24"/>
          <w:szCs w:val="24"/>
        </w:rPr>
      </w:pPr>
      <w:r w:rsidRPr="00365A9E">
        <w:rPr>
          <w:b/>
          <w:color w:val="000000"/>
          <w:sz w:val="24"/>
          <w:szCs w:val="24"/>
        </w:rPr>
        <w:t>Sídlo/trvalé bydlisko</w:t>
      </w:r>
    </w:p>
    <w:p w14:paraId="030F5BDD" w14:textId="77777777" w:rsidR="00CD123E" w:rsidRPr="00365A9E" w:rsidRDefault="00CD123E" w:rsidP="00CD123E">
      <w:pPr>
        <w:pBdr>
          <w:top w:val="nil"/>
          <w:left w:val="nil"/>
          <w:bottom w:val="nil"/>
          <w:right w:val="nil"/>
          <w:between w:val="nil"/>
        </w:pBdr>
        <w:tabs>
          <w:tab w:val="left" w:pos="5822"/>
        </w:tabs>
        <w:jc w:val="both"/>
        <w:rPr>
          <w:b/>
          <w:color w:val="000000"/>
          <w:sz w:val="24"/>
          <w:szCs w:val="24"/>
        </w:rPr>
      </w:pPr>
      <w:r w:rsidRPr="00365A9E">
        <w:rPr>
          <w:b/>
          <w:color w:val="000000"/>
          <w:sz w:val="24"/>
          <w:szCs w:val="24"/>
        </w:rPr>
        <w:t>IČO/rodné číslo</w:t>
      </w:r>
    </w:p>
    <w:p w14:paraId="7F43E8B3" w14:textId="77777777" w:rsidR="00CD123E" w:rsidRPr="00365A9E" w:rsidRDefault="00CD123E" w:rsidP="00CD123E">
      <w:pPr>
        <w:pBdr>
          <w:top w:val="nil"/>
          <w:left w:val="nil"/>
          <w:bottom w:val="nil"/>
          <w:right w:val="nil"/>
          <w:between w:val="nil"/>
        </w:pBdr>
        <w:tabs>
          <w:tab w:val="left" w:pos="5822"/>
        </w:tabs>
        <w:jc w:val="both"/>
        <w:rPr>
          <w:b/>
          <w:color w:val="000000"/>
          <w:sz w:val="24"/>
          <w:szCs w:val="24"/>
        </w:rPr>
      </w:pPr>
      <w:r w:rsidRPr="00365A9E">
        <w:rPr>
          <w:b/>
          <w:color w:val="000000"/>
          <w:sz w:val="24"/>
          <w:szCs w:val="24"/>
        </w:rPr>
        <w:t>DIČ</w:t>
      </w:r>
    </w:p>
    <w:p w14:paraId="6B431CCE" w14:textId="77777777" w:rsidR="00CD123E" w:rsidRPr="00365A9E" w:rsidRDefault="00CD123E" w:rsidP="00CD123E">
      <w:pPr>
        <w:pBdr>
          <w:top w:val="nil"/>
          <w:left w:val="nil"/>
          <w:bottom w:val="nil"/>
          <w:right w:val="nil"/>
          <w:between w:val="nil"/>
        </w:pBdr>
        <w:tabs>
          <w:tab w:val="left" w:pos="5822"/>
        </w:tabs>
        <w:jc w:val="both"/>
        <w:rPr>
          <w:b/>
          <w:color w:val="000000"/>
          <w:sz w:val="24"/>
          <w:szCs w:val="24"/>
        </w:rPr>
      </w:pPr>
      <w:proofErr w:type="spellStart"/>
      <w:r w:rsidRPr="00365A9E">
        <w:rPr>
          <w:b/>
          <w:color w:val="000000"/>
          <w:sz w:val="24"/>
          <w:szCs w:val="24"/>
        </w:rPr>
        <w:t>Zast</w:t>
      </w:r>
      <w:proofErr w:type="spellEnd"/>
      <w:r w:rsidRPr="00365A9E">
        <w:rPr>
          <w:b/>
          <w:color w:val="000000"/>
          <w:sz w:val="24"/>
          <w:szCs w:val="24"/>
        </w:rPr>
        <w:t>.</w:t>
      </w:r>
    </w:p>
    <w:p w14:paraId="08B4EC79" w14:textId="77777777" w:rsidR="00CD123E" w:rsidRPr="00365A9E" w:rsidRDefault="00CD123E" w:rsidP="00CD123E">
      <w:pPr>
        <w:pBdr>
          <w:top w:val="nil"/>
          <w:left w:val="nil"/>
          <w:bottom w:val="nil"/>
          <w:right w:val="nil"/>
          <w:between w:val="nil"/>
        </w:pBdr>
        <w:tabs>
          <w:tab w:val="left" w:pos="5822"/>
        </w:tabs>
        <w:jc w:val="both"/>
        <w:rPr>
          <w:b/>
          <w:color w:val="000000"/>
          <w:sz w:val="24"/>
          <w:szCs w:val="24"/>
        </w:rPr>
      </w:pPr>
      <w:r w:rsidRPr="00365A9E">
        <w:rPr>
          <w:b/>
          <w:color w:val="000000"/>
          <w:sz w:val="24"/>
          <w:szCs w:val="24"/>
        </w:rPr>
        <w:t>č. účtu</w:t>
      </w:r>
    </w:p>
    <w:p w14:paraId="1FE08526" w14:textId="77777777" w:rsidR="00CD123E" w:rsidRPr="00365A9E" w:rsidRDefault="00CD123E" w:rsidP="00CD123E">
      <w:pPr>
        <w:pBdr>
          <w:top w:val="nil"/>
          <w:left w:val="nil"/>
          <w:bottom w:val="nil"/>
          <w:right w:val="nil"/>
          <w:between w:val="nil"/>
        </w:pBdr>
        <w:tabs>
          <w:tab w:val="left" w:pos="5822"/>
        </w:tabs>
        <w:jc w:val="both"/>
        <w:rPr>
          <w:b/>
          <w:color w:val="000000"/>
          <w:sz w:val="24"/>
          <w:szCs w:val="24"/>
        </w:rPr>
      </w:pPr>
      <w:r w:rsidRPr="00365A9E">
        <w:rPr>
          <w:b/>
          <w:color w:val="000000"/>
          <w:sz w:val="24"/>
          <w:szCs w:val="24"/>
        </w:rPr>
        <w:t xml:space="preserve">email: </w:t>
      </w:r>
    </w:p>
    <w:p w14:paraId="0360B636" w14:textId="77777777" w:rsidR="00CD123E" w:rsidRDefault="00CD123E" w:rsidP="00CD123E">
      <w:pPr>
        <w:pBdr>
          <w:top w:val="nil"/>
          <w:left w:val="nil"/>
          <w:bottom w:val="nil"/>
          <w:right w:val="nil"/>
          <w:between w:val="nil"/>
        </w:pBdr>
        <w:tabs>
          <w:tab w:val="left" w:pos="5822"/>
        </w:tabs>
        <w:jc w:val="both"/>
        <w:rPr>
          <w:color w:val="000000"/>
          <w:sz w:val="24"/>
          <w:szCs w:val="24"/>
        </w:rPr>
      </w:pPr>
    </w:p>
    <w:p w14:paraId="303AD9F5" w14:textId="77777777" w:rsidR="00CD123E" w:rsidRDefault="00CD123E" w:rsidP="00CD123E">
      <w:pPr>
        <w:pBdr>
          <w:top w:val="nil"/>
          <w:left w:val="nil"/>
          <w:bottom w:val="nil"/>
          <w:right w:val="nil"/>
          <w:between w:val="nil"/>
        </w:pBdr>
        <w:tabs>
          <w:tab w:val="left" w:pos="5822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(ďalej len kupujúci)</w:t>
      </w:r>
    </w:p>
    <w:p w14:paraId="5CC86983" w14:textId="77777777" w:rsidR="00CD123E" w:rsidRDefault="00CD123E" w:rsidP="00CD123E">
      <w:pPr>
        <w:pBdr>
          <w:top w:val="nil"/>
          <w:left w:val="nil"/>
          <w:bottom w:val="nil"/>
          <w:right w:val="nil"/>
          <w:between w:val="nil"/>
        </w:pBdr>
        <w:tabs>
          <w:tab w:val="left" w:pos="5822"/>
        </w:tabs>
        <w:rPr>
          <w:color w:val="000000"/>
          <w:sz w:val="24"/>
          <w:szCs w:val="24"/>
        </w:rPr>
      </w:pPr>
    </w:p>
    <w:p w14:paraId="0F84BACF" w14:textId="77777777" w:rsidR="00CD123E" w:rsidRDefault="00CD123E" w:rsidP="00CD123E">
      <w:pPr>
        <w:pBdr>
          <w:top w:val="nil"/>
          <w:left w:val="nil"/>
          <w:bottom w:val="nil"/>
          <w:right w:val="nil"/>
          <w:between w:val="nil"/>
        </w:pBdr>
        <w:tabs>
          <w:tab w:val="left" w:pos="5822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II</w:t>
      </w:r>
    </w:p>
    <w:p w14:paraId="71FF401B" w14:textId="77777777" w:rsidR="00CD123E" w:rsidRDefault="00CD123E" w:rsidP="00CD123E">
      <w:pPr>
        <w:pBdr>
          <w:top w:val="nil"/>
          <w:left w:val="nil"/>
          <w:bottom w:val="nil"/>
          <w:right w:val="nil"/>
          <w:between w:val="nil"/>
        </w:pBdr>
        <w:tabs>
          <w:tab w:val="left" w:pos="5822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Predmet zmluvy</w:t>
      </w:r>
    </w:p>
    <w:p w14:paraId="684B52C1" w14:textId="77777777" w:rsidR="00CD123E" w:rsidRDefault="00CD123E" w:rsidP="00CD123E">
      <w:pPr>
        <w:pBdr>
          <w:top w:val="nil"/>
          <w:left w:val="nil"/>
          <w:bottom w:val="nil"/>
          <w:right w:val="nil"/>
          <w:between w:val="nil"/>
        </w:pBdr>
        <w:tabs>
          <w:tab w:val="left" w:pos="5822"/>
        </w:tabs>
        <w:jc w:val="center"/>
        <w:rPr>
          <w:color w:val="000000"/>
          <w:sz w:val="24"/>
          <w:szCs w:val="24"/>
        </w:rPr>
      </w:pPr>
    </w:p>
    <w:p w14:paraId="2CB29533" w14:textId="77777777" w:rsidR="00CD123E" w:rsidRPr="00240489" w:rsidRDefault="00CD123E" w:rsidP="00CD123E">
      <w:pPr>
        <w:pStyle w:val="Odsekzoznamu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822"/>
        </w:tabs>
        <w:jc w:val="both"/>
        <w:rPr>
          <w:color w:val="000000"/>
          <w:sz w:val="24"/>
          <w:szCs w:val="24"/>
        </w:rPr>
      </w:pPr>
      <w:r w:rsidRPr="00240489">
        <w:rPr>
          <w:color w:val="000000"/>
          <w:sz w:val="24"/>
          <w:szCs w:val="24"/>
        </w:rPr>
        <w:t xml:space="preserve">Predávajúci - Obec Skalka nad Váhom sa osvedčil na základe </w:t>
      </w:r>
      <w:r w:rsidRPr="00240489">
        <w:rPr>
          <w:b/>
          <w:color w:val="000000"/>
          <w:sz w:val="24"/>
          <w:szCs w:val="24"/>
        </w:rPr>
        <w:t xml:space="preserve">listu vlastníctva č. 1,  katastrálne územie </w:t>
      </w:r>
      <w:proofErr w:type="spellStart"/>
      <w:r w:rsidRPr="00240489">
        <w:rPr>
          <w:b/>
          <w:color w:val="000000"/>
          <w:sz w:val="24"/>
          <w:szCs w:val="24"/>
        </w:rPr>
        <w:t>Újazd</w:t>
      </w:r>
      <w:proofErr w:type="spellEnd"/>
      <w:r w:rsidRPr="00240489">
        <w:rPr>
          <w:b/>
          <w:color w:val="000000"/>
          <w:sz w:val="24"/>
          <w:szCs w:val="24"/>
        </w:rPr>
        <w:t>, obec Skalka nad Váhom, okres Trenčín, že je výlučným vlastníkom parcely C KN 50/1, druh pozemku: záhrada o výmere 1509 m</w:t>
      </w:r>
      <w:r w:rsidRPr="00B0206F">
        <w:rPr>
          <w:b/>
          <w:color w:val="000000"/>
          <w:sz w:val="24"/>
          <w:szCs w:val="24"/>
          <w:vertAlign w:val="superscript"/>
        </w:rPr>
        <w:t>2</w:t>
      </w:r>
      <w:r w:rsidRPr="00240489">
        <w:rPr>
          <w:b/>
          <w:color w:val="000000"/>
          <w:sz w:val="24"/>
          <w:szCs w:val="24"/>
        </w:rPr>
        <w:t>.</w:t>
      </w:r>
      <w:r w:rsidRPr="00240489">
        <w:rPr>
          <w:color w:val="000000"/>
          <w:sz w:val="24"/>
          <w:szCs w:val="24"/>
        </w:rPr>
        <w:t xml:space="preserve"> </w:t>
      </w:r>
    </w:p>
    <w:p w14:paraId="5A128C42" w14:textId="77777777" w:rsidR="00CD123E" w:rsidRDefault="00CD123E" w:rsidP="00CD123E">
      <w:pPr>
        <w:pBdr>
          <w:top w:val="nil"/>
          <w:left w:val="nil"/>
          <w:bottom w:val="nil"/>
          <w:right w:val="nil"/>
          <w:between w:val="nil"/>
        </w:pBdr>
        <w:tabs>
          <w:tab w:val="left" w:pos="5822"/>
        </w:tabs>
        <w:jc w:val="both"/>
        <w:rPr>
          <w:color w:val="000000"/>
          <w:sz w:val="24"/>
          <w:szCs w:val="24"/>
        </w:rPr>
      </w:pPr>
    </w:p>
    <w:p w14:paraId="149BABCD" w14:textId="77777777" w:rsidR="00CD123E" w:rsidRPr="00240489" w:rsidRDefault="00CD123E" w:rsidP="00CD123E">
      <w:pPr>
        <w:pStyle w:val="Odsekzoznamu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822"/>
        </w:tabs>
        <w:jc w:val="both"/>
        <w:rPr>
          <w:color w:val="000000"/>
          <w:sz w:val="24"/>
          <w:szCs w:val="24"/>
        </w:rPr>
      </w:pPr>
      <w:r w:rsidRPr="00240489">
        <w:rPr>
          <w:color w:val="000000"/>
          <w:sz w:val="24"/>
          <w:szCs w:val="24"/>
        </w:rPr>
        <w:t xml:space="preserve">Predávajúci touto zmluvou predáva </w:t>
      </w:r>
      <w:r>
        <w:rPr>
          <w:color w:val="000000"/>
          <w:sz w:val="24"/>
          <w:szCs w:val="24"/>
        </w:rPr>
        <w:t>parcelu C KN 50/1</w:t>
      </w:r>
      <w:r w:rsidRPr="00240489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druh pozemku: záhrada o výmere 1509</w:t>
      </w:r>
      <w:r w:rsidRPr="00240489">
        <w:rPr>
          <w:color w:val="000000"/>
          <w:sz w:val="24"/>
          <w:szCs w:val="24"/>
        </w:rPr>
        <w:t xml:space="preserve"> m</w:t>
      </w:r>
      <w:r w:rsidRPr="00B0206F">
        <w:rPr>
          <w:color w:val="000000"/>
          <w:sz w:val="24"/>
          <w:szCs w:val="24"/>
          <w:vertAlign w:val="superscript"/>
        </w:rPr>
        <w:t>2</w:t>
      </w:r>
      <w:r w:rsidRPr="00240489">
        <w:rPr>
          <w:color w:val="000000"/>
          <w:sz w:val="24"/>
          <w:szCs w:val="24"/>
        </w:rPr>
        <w:t xml:space="preserve"> kupujúcemu </w:t>
      </w:r>
      <w:r>
        <w:rPr>
          <w:color w:val="000000"/>
          <w:sz w:val="24"/>
          <w:szCs w:val="24"/>
        </w:rPr>
        <w:t>...........................................</w:t>
      </w:r>
      <w:r w:rsidRPr="00240489">
        <w:rPr>
          <w:color w:val="000000"/>
          <w:sz w:val="24"/>
          <w:szCs w:val="24"/>
        </w:rPr>
        <w:t xml:space="preserve"> do jeho výlučného vlastníctva.                                                      </w:t>
      </w:r>
    </w:p>
    <w:p w14:paraId="331A998F" w14:textId="77777777" w:rsidR="00CD123E" w:rsidRDefault="00CD123E" w:rsidP="00CD123E">
      <w:pPr>
        <w:pBdr>
          <w:top w:val="nil"/>
          <w:left w:val="nil"/>
          <w:bottom w:val="nil"/>
          <w:right w:val="nil"/>
          <w:between w:val="nil"/>
        </w:pBdr>
        <w:tabs>
          <w:tab w:val="left" w:pos="5822"/>
        </w:tabs>
        <w:rPr>
          <w:color w:val="000000"/>
          <w:sz w:val="24"/>
          <w:szCs w:val="24"/>
        </w:rPr>
      </w:pPr>
    </w:p>
    <w:p w14:paraId="1E81E4BC" w14:textId="77777777" w:rsidR="00CD123E" w:rsidRDefault="00CD123E" w:rsidP="00CD123E">
      <w:pPr>
        <w:pBdr>
          <w:top w:val="nil"/>
          <w:left w:val="nil"/>
          <w:bottom w:val="nil"/>
          <w:right w:val="nil"/>
          <w:between w:val="nil"/>
        </w:pBdr>
        <w:tabs>
          <w:tab w:val="left" w:pos="5822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III</w:t>
      </w:r>
    </w:p>
    <w:p w14:paraId="7830B558" w14:textId="77777777" w:rsidR="00CD123E" w:rsidRDefault="00CD123E" w:rsidP="00CD123E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5822"/>
        </w:tabs>
        <w:ind w:left="360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Kúpna cena a spôsob jej úhrady </w:t>
      </w:r>
    </w:p>
    <w:p w14:paraId="7FA9E1E2" w14:textId="77777777" w:rsidR="00CD123E" w:rsidRDefault="00CD123E" w:rsidP="00CD123E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5822"/>
        </w:tabs>
        <w:ind w:left="360"/>
        <w:jc w:val="center"/>
        <w:rPr>
          <w:color w:val="000000"/>
          <w:sz w:val="24"/>
          <w:szCs w:val="24"/>
        </w:rPr>
      </w:pPr>
    </w:p>
    <w:p w14:paraId="334B911D" w14:textId="77777777" w:rsidR="00CD123E" w:rsidRDefault="00CD123E" w:rsidP="00CD123E">
      <w:pPr>
        <w:pStyle w:val="Odsekzoznamu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822"/>
        </w:tabs>
        <w:jc w:val="both"/>
        <w:rPr>
          <w:color w:val="000000"/>
          <w:sz w:val="24"/>
          <w:szCs w:val="24"/>
        </w:rPr>
      </w:pPr>
      <w:r w:rsidRPr="00240489">
        <w:rPr>
          <w:color w:val="000000"/>
          <w:sz w:val="24"/>
          <w:szCs w:val="24"/>
        </w:rPr>
        <w:t>Kupujúci a predávajúci sa dohodli na kúpnej cene v sume  ..................... Eur, (slovom .................... Eur). Za túto sumu  kupujúci kupuje predmetnú parcelu C KN 50/1 do svojho výlučného vlastníctva.</w:t>
      </w:r>
    </w:p>
    <w:p w14:paraId="750AE2AB" w14:textId="77777777" w:rsidR="00CD123E" w:rsidRPr="00240489" w:rsidRDefault="00CD123E" w:rsidP="00CD123E">
      <w:pPr>
        <w:pStyle w:val="Odsekzoznamu"/>
        <w:pBdr>
          <w:top w:val="nil"/>
          <w:left w:val="nil"/>
          <w:bottom w:val="nil"/>
          <w:right w:val="nil"/>
          <w:between w:val="nil"/>
        </w:pBdr>
        <w:tabs>
          <w:tab w:val="left" w:pos="5822"/>
        </w:tabs>
        <w:ind w:left="840"/>
        <w:jc w:val="both"/>
        <w:rPr>
          <w:color w:val="000000"/>
          <w:sz w:val="24"/>
          <w:szCs w:val="24"/>
        </w:rPr>
      </w:pPr>
    </w:p>
    <w:p w14:paraId="3DA6B1DB" w14:textId="77777777" w:rsidR="00CD123E" w:rsidRDefault="00CD123E" w:rsidP="00CD123E">
      <w:pPr>
        <w:pStyle w:val="Odsekzoznamu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822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Zmluvné strany sa dohodli na tom, že kúpna cena bude kupujúcim zaplatená na účet predávajúceho uvedený v záhlaví tejto zmluvy, v lehote do 14 dní odo dňa uzatvorenia tejto zmluvy. </w:t>
      </w:r>
    </w:p>
    <w:p w14:paraId="3F020297" w14:textId="77777777" w:rsidR="00CD123E" w:rsidRPr="00C23941" w:rsidRDefault="00CD123E" w:rsidP="00CD123E">
      <w:pPr>
        <w:pStyle w:val="Odsekzoznamu"/>
        <w:rPr>
          <w:color w:val="000000"/>
          <w:sz w:val="24"/>
          <w:szCs w:val="24"/>
        </w:rPr>
      </w:pPr>
    </w:p>
    <w:p w14:paraId="4B2A2123" w14:textId="77777777" w:rsidR="00CD123E" w:rsidRPr="00240489" w:rsidRDefault="00CD123E" w:rsidP="00CD123E">
      <w:pPr>
        <w:pStyle w:val="Odsekzoznamu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822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Zmluvné strany sa ďalej dohodli na tom, že v prípade neuhradenia kúpnej ceny riadne a včas, teda v lehote podľa bodu 2 tohto článku predávajúci je oprávnený od kúpnej zmluvy odstúpiť.  </w:t>
      </w:r>
    </w:p>
    <w:p w14:paraId="2A462417" w14:textId="77777777" w:rsidR="00CD123E" w:rsidRDefault="00CD123E" w:rsidP="00CD123E">
      <w:pPr>
        <w:pBdr>
          <w:top w:val="nil"/>
          <w:left w:val="nil"/>
          <w:bottom w:val="nil"/>
          <w:right w:val="nil"/>
          <w:between w:val="nil"/>
        </w:pBdr>
        <w:tabs>
          <w:tab w:val="left" w:pos="5822"/>
        </w:tabs>
        <w:rPr>
          <w:color w:val="000000"/>
          <w:sz w:val="24"/>
          <w:szCs w:val="24"/>
        </w:rPr>
      </w:pPr>
    </w:p>
    <w:p w14:paraId="5FE3612B" w14:textId="77777777" w:rsidR="00CD123E" w:rsidRDefault="00CD123E" w:rsidP="00CD123E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4140"/>
        </w:tabs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Článok IV</w:t>
      </w:r>
    </w:p>
    <w:p w14:paraId="31138E28" w14:textId="77777777" w:rsidR="00CD123E" w:rsidRDefault="00CD123E" w:rsidP="00CD123E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Technický stav</w:t>
      </w:r>
    </w:p>
    <w:p w14:paraId="56415EB6" w14:textId="77777777" w:rsidR="00CD123E" w:rsidRDefault="00CD123E" w:rsidP="00CD123E">
      <w:pPr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</w:rPr>
      </w:pPr>
    </w:p>
    <w:p w14:paraId="24DB3F37" w14:textId="77777777" w:rsidR="00CD123E" w:rsidRPr="00611376" w:rsidRDefault="00CD123E" w:rsidP="00CD123E">
      <w:pPr>
        <w:pStyle w:val="Odsekzoznamu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 w:rsidRPr="00611376">
        <w:rPr>
          <w:color w:val="000000"/>
          <w:sz w:val="24"/>
          <w:szCs w:val="24"/>
        </w:rPr>
        <w:t>Kupujúci  prehlasuje,  že  pred uzavretím tejto  zmluvy  sa oboznámil so stavom predmetu zmluvy, stav je mu známy z osobnej obhliadky. Kupujúci súhlasí, aby bol predmetný pozemok  za súčasného technického stavu na neho prevedený.</w:t>
      </w:r>
    </w:p>
    <w:p w14:paraId="0A14E552" w14:textId="77777777" w:rsidR="00CD123E" w:rsidRDefault="00CD123E" w:rsidP="00CD123E">
      <w:pPr>
        <w:pStyle w:val="Odsekzoznamu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 w:rsidRPr="00611376">
        <w:rPr>
          <w:color w:val="000000"/>
          <w:sz w:val="24"/>
          <w:szCs w:val="24"/>
        </w:rPr>
        <w:t>Predávajúci  vyhlasuje, že mu nie sú známe také faktické alebo právne vady a poškodenia predmetu zmluvy a jeho vybavenia, na ktoré by mal kupujúceho osobitne upozorniť</w:t>
      </w:r>
      <w:r>
        <w:rPr>
          <w:color w:val="000000"/>
          <w:sz w:val="24"/>
          <w:szCs w:val="24"/>
        </w:rPr>
        <w:t>.</w:t>
      </w:r>
    </w:p>
    <w:p w14:paraId="5EAE2113" w14:textId="77777777" w:rsidR="00CD123E" w:rsidRDefault="00CD123E" w:rsidP="00CD123E">
      <w:pPr>
        <w:pStyle w:val="Odsekzoznamu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</w:t>
      </w:r>
    </w:p>
    <w:p w14:paraId="5937CF23" w14:textId="77777777" w:rsidR="00CD123E" w:rsidRDefault="00CD123E" w:rsidP="00CD123E">
      <w:pPr>
        <w:pBdr>
          <w:top w:val="nil"/>
          <w:left w:val="nil"/>
          <w:bottom w:val="nil"/>
          <w:right w:val="nil"/>
          <w:between w:val="nil"/>
        </w:pBdr>
        <w:tabs>
          <w:tab w:val="left" w:pos="4140"/>
        </w:tabs>
        <w:ind w:left="360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Článok V</w:t>
      </w:r>
    </w:p>
    <w:p w14:paraId="4D124782" w14:textId="77777777" w:rsidR="00CD123E" w:rsidRDefault="00CD123E" w:rsidP="00CD123E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Vyhlásenia zmluvných strán</w:t>
      </w:r>
    </w:p>
    <w:p w14:paraId="514E1F3E" w14:textId="77777777" w:rsidR="00CD123E" w:rsidRDefault="00CD123E" w:rsidP="00CD123E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jc w:val="both"/>
        <w:rPr>
          <w:b/>
          <w:color w:val="000000"/>
          <w:sz w:val="24"/>
          <w:szCs w:val="24"/>
        </w:rPr>
      </w:pPr>
    </w:p>
    <w:p w14:paraId="3D115F45" w14:textId="77777777" w:rsidR="00CD123E" w:rsidRPr="00611376" w:rsidRDefault="00CD123E" w:rsidP="00CD123E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1.  </w:t>
      </w:r>
      <w:r w:rsidRPr="00611376">
        <w:rPr>
          <w:b/>
          <w:color w:val="000000"/>
          <w:sz w:val="24"/>
          <w:szCs w:val="24"/>
        </w:rPr>
        <w:t xml:space="preserve">Predávajúci  </w:t>
      </w:r>
      <w:r w:rsidRPr="00611376">
        <w:rPr>
          <w:color w:val="000000"/>
          <w:sz w:val="24"/>
          <w:szCs w:val="24"/>
        </w:rPr>
        <w:t>vyhlasuje, že:</w:t>
      </w:r>
    </w:p>
    <w:p w14:paraId="5E80BA6C" w14:textId="77777777" w:rsidR="00CD123E" w:rsidRDefault="00CD123E" w:rsidP="00CD123E">
      <w:pPr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left" w:pos="284"/>
        </w:tabs>
        <w:spacing w:line="276" w:lineRule="auto"/>
        <w:ind w:hanging="720"/>
        <w:jc w:val="both"/>
        <w:rPr>
          <w:color w:val="000000"/>
          <w:sz w:val="24"/>
          <w:szCs w:val="24"/>
        </w:rPr>
      </w:pPr>
    </w:p>
    <w:p w14:paraId="0B7CB1B5" w14:textId="77777777" w:rsidR="00CD123E" w:rsidRDefault="00CD123E" w:rsidP="00CD123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je vlastníkom pozemku: záhrada, parcely registra „C“, </w:t>
      </w:r>
      <w:proofErr w:type="spellStart"/>
      <w:r>
        <w:rPr>
          <w:color w:val="000000"/>
          <w:sz w:val="24"/>
          <w:szCs w:val="24"/>
        </w:rPr>
        <w:t>parc</w:t>
      </w:r>
      <w:proofErr w:type="spellEnd"/>
      <w:r>
        <w:rPr>
          <w:color w:val="000000"/>
          <w:sz w:val="24"/>
          <w:szCs w:val="24"/>
        </w:rPr>
        <w:t xml:space="preserve">. č. 50/1 o výmere 1509 m², nachádzajúce sa v okrese Trenčín, v obci Skalka nad Váhom, v katastrálnom území </w:t>
      </w:r>
      <w:proofErr w:type="spellStart"/>
      <w:r>
        <w:rPr>
          <w:color w:val="000000"/>
          <w:sz w:val="24"/>
          <w:szCs w:val="24"/>
        </w:rPr>
        <w:t>Újazd</w:t>
      </w:r>
      <w:proofErr w:type="spellEnd"/>
      <w:r>
        <w:rPr>
          <w:color w:val="000000"/>
          <w:sz w:val="24"/>
          <w:szCs w:val="24"/>
        </w:rPr>
        <w:t>, na LV č. 1, podiel 1/1,</w:t>
      </w:r>
    </w:p>
    <w:p w14:paraId="49BA1284" w14:textId="77777777" w:rsidR="00CD123E" w:rsidRDefault="00CD123E" w:rsidP="00CD123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left" w:pos="0"/>
          <w:tab w:val="left" w:pos="284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má v súlade a  podľa podmienok tejto zmluvy ničím neobmedzené právo predať a previesť vlastnícke právo k predmetnému pozemku na kupujúceho,</w:t>
      </w:r>
    </w:p>
    <w:p w14:paraId="026540C7" w14:textId="77777777" w:rsidR="00CD123E" w:rsidRDefault="00CD123E" w:rsidP="00CD123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left" w:pos="0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vlastníctvo k pozemku uvedenému v čl. II. tejto zmluvy a spôsob jeho užívania je v súlade s platnými právnymi predpismi, úradnými nariadeniami, rozhodnutiami správnych orgánov, a že nie sú mu známe žiadne okolnosti, ktoré by mohli viesť k vydaniu protichodného dokumentu štátneho orgánu. Zároveň predávajúci vyhlasuje, že zodpovedá za to, že nevzniknú z tohto titulu žiadne dodatočné finančné nároky voči kupujúcemu ani po povolení vkladu vlastníckeho práva podľa tejto zmluvy, </w:t>
      </w:r>
    </w:p>
    <w:p w14:paraId="0172B836" w14:textId="33C100DF" w:rsidR="00CD123E" w:rsidRDefault="00CD123E" w:rsidP="00CD123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ku dňu podpísania tejto zmluvy neuzavrel a zaväzuje sa, že do vkladu vlastníckeho práva </w:t>
      </w:r>
      <w:r w:rsidR="00E71EF0"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v prospech kupujúceho neuzavrie žiadnu inú kúpnu, budúcu, darovaciu, nájomnú, záložnú, zmluvu o zriadení vecného bremena alebo akúkoľvek inú zmluvu zakladajúcu práva tretích osôb k prevádzanému pozemku, ani sa k uzatvoreniu takýchto zmlúv nezaviaže a nepodal a zaväzuje sa, že ani nepodá návrh na povolenie vkladu vlastníckeho alebo iného práva k prevádzanému pozemku v prospech tretej osoby a zdrží sa akéhokoľvek takého nakladania s predmetným pozemkom, ktorými by znížil jeho hodnotu;</w:t>
      </w:r>
    </w:p>
    <w:p w14:paraId="29119FA6" w14:textId="77777777" w:rsidR="00CD123E" w:rsidRDefault="00CD123E" w:rsidP="00CD123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nie je vedený žiaden súdny spor ani rozhodcovské konanie, vyvlastňovacie, konkurzné alebo reštitučné  konanie k predmetnému pozemku a nie sú mu známe žiadne okolnosti, ktoré by mohli viesť k začatiu takýchto konaní, ktoré by mohli mať vplyv na vlastníctvo </w:t>
      </w:r>
      <w:r>
        <w:rPr>
          <w:color w:val="000000"/>
          <w:sz w:val="24"/>
          <w:szCs w:val="24"/>
        </w:rPr>
        <w:lastRenderedPageBreak/>
        <w:t>prevádzaného pozemku alebo by mohli založiť akékoľvek nároky tretích osôb voči kupujúcemu.</w:t>
      </w:r>
    </w:p>
    <w:p w14:paraId="24267E57" w14:textId="77777777" w:rsidR="00CD123E" w:rsidRDefault="00CD123E" w:rsidP="00CD123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360"/>
        <w:jc w:val="both"/>
        <w:rPr>
          <w:color w:val="000000"/>
          <w:sz w:val="24"/>
          <w:szCs w:val="24"/>
        </w:rPr>
      </w:pPr>
    </w:p>
    <w:p w14:paraId="73C98A89" w14:textId="77777777" w:rsidR="00CD123E" w:rsidRPr="00611376" w:rsidRDefault="00CD123E" w:rsidP="00CD123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360"/>
        <w:jc w:val="both"/>
        <w:rPr>
          <w:color w:val="000000"/>
          <w:sz w:val="24"/>
          <w:szCs w:val="24"/>
        </w:rPr>
      </w:pPr>
      <w:r w:rsidRPr="00611376">
        <w:rPr>
          <w:b/>
          <w:color w:val="000000"/>
          <w:sz w:val="24"/>
          <w:szCs w:val="24"/>
        </w:rPr>
        <w:t>2. Kupujúci</w:t>
      </w:r>
      <w:r w:rsidRPr="00611376">
        <w:rPr>
          <w:color w:val="000000"/>
          <w:sz w:val="24"/>
          <w:szCs w:val="24"/>
        </w:rPr>
        <w:t xml:space="preserve"> vyhlasuje, že:</w:t>
      </w:r>
    </w:p>
    <w:p w14:paraId="15D49170" w14:textId="50898BD8" w:rsidR="00CD123E" w:rsidRDefault="00CD123E" w:rsidP="00CD123E">
      <w:pPr>
        <w:pStyle w:val="Odsekzoznamu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sa s technickým a právnym stavom prevádzaného pozemku oboznámil a pozemok nadobúda do svojho výlučného vlastníctva v tomto stave</w:t>
      </w:r>
      <w:r w:rsidR="00725B28">
        <w:rPr>
          <w:color w:val="000000"/>
          <w:sz w:val="24"/>
          <w:szCs w:val="24"/>
        </w:rPr>
        <w:t>,</w:t>
      </w:r>
    </w:p>
    <w:p w14:paraId="16DC2186" w14:textId="2C734EE2" w:rsidR="00CD123E" w:rsidRDefault="00CD123E" w:rsidP="00CD123E">
      <w:pPr>
        <w:pStyle w:val="Odsekzoznamu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si z titulu právnych a faktických vád pozemku s ktorými bol oboznámený </w:t>
      </w:r>
      <w:r w:rsidR="00725B28"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od predávajúceho nebude uplatňovať žiadne ďalšie nároky</w:t>
      </w:r>
      <w:r w:rsidR="00725B28">
        <w:rPr>
          <w:color w:val="000000"/>
          <w:sz w:val="24"/>
          <w:szCs w:val="24"/>
        </w:rPr>
        <w:t>,</w:t>
      </w:r>
    </w:p>
    <w:p w14:paraId="15FECF20" w14:textId="77777777" w:rsidR="00CD123E" w:rsidRDefault="00CD123E" w:rsidP="00CD123E">
      <w:pPr>
        <w:pStyle w:val="Odsekzoznamu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bol pri obhliadne predmetného pozemku predávajúcim výslovne upozornení na všetky právne a faktické vady.</w:t>
      </w:r>
    </w:p>
    <w:p w14:paraId="6B5CB000" w14:textId="77777777" w:rsidR="00CD123E" w:rsidRDefault="00CD123E" w:rsidP="00CD123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5DD8E4BD" w14:textId="77777777" w:rsidR="00CD123E" w:rsidRDefault="00CD123E" w:rsidP="00CD123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64CC007F" w14:textId="77777777" w:rsidR="00CD123E" w:rsidRDefault="00CD123E" w:rsidP="00CD123E">
      <w:pPr>
        <w:keepNext/>
        <w:pBdr>
          <w:top w:val="nil"/>
          <w:left w:val="nil"/>
          <w:bottom w:val="nil"/>
          <w:right w:val="nil"/>
          <w:between w:val="nil"/>
        </w:pBdr>
        <w:ind w:left="284" w:hanging="284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Článok VI</w:t>
      </w:r>
    </w:p>
    <w:p w14:paraId="013C002D" w14:textId="77777777" w:rsidR="00CD123E" w:rsidRDefault="00CD123E" w:rsidP="00CD123E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Prevod vlastníckeho práva</w:t>
      </w:r>
    </w:p>
    <w:p w14:paraId="75DF715F" w14:textId="77777777" w:rsidR="00CD123E" w:rsidRDefault="00CD123E" w:rsidP="00CD123E">
      <w:pPr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</w:rPr>
      </w:pPr>
    </w:p>
    <w:p w14:paraId="180D3E1B" w14:textId="77777777" w:rsidR="00CD123E" w:rsidRDefault="00CD123E" w:rsidP="00CD12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Zmluvné strany sa dohodli, že predmetnú Zmluvu spolu s návrhom na vklad vlastníckeho práva k prevádzanému pozemku predloží Predávajúci katastrálnemu odboru Okresného úradu Trenčín, po splnení podmienok uvedených v tejto Zmluve. Predávajúci a Kupujúci  podpisom tejto zmluvy zároveň podľa § 30 ods.4 písm. g) Katastrálneho zákona poverujú a splnomocňujú Predávajúceho /splnomocnenec/ na podanie návrhu na zápis vkladu vlastníckeho práva do katastra nehnuteľností vedenom Okresným úradom Trenčín, katastrálnym odborom na základe tejto zmluvy, a zároveň ho splnomocňujú aj k úplnému zastupovaniu v konaní o zápis tohto práva do katastra nehnuteľností. Správny poplatok spojený s návrhom na vklad uhradí Kupujúci spolu s kúpnou cenou, a to v lehote splatnosti kúpnej ceny. Zmluvné strany berú na vedomie, že Kupujúci nadobudne vlastnícke právo k prevádzanému pozemku</w:t>
      </w:r>
      <w:r>
        <w:rPr>
          <w:color w:val="FF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podľa tejto Zmluvy dňom právoplatného rozhodnutia o povolení vkladu vlastníckeho práva katastrálnym odborom Okresného úradu Trenčín v prospech Kupujúceho.</w:t>
      </w:r>
    </w:p>
    <w:p w14:paraId="4F1442BC" w14:textId="77777777" w:rsidR="00CD123E" w:rsidRDefault="00CD123E" w:rsidP="00CD12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Zmluvné strany vyhlasujú, že berú na vedomie, že podpísaním tejto Zmluvy sú svojimi prejavmi viazaní až do právoplatného rozhodnutia o vklade vlastníckeho práva k vyššie uvedenému pozemku</w:t>
      </w:r>
      <w:r>
        <w:rPr>
          <w:color w:val="FF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do príslušného katastra nehnuteľností.</w:t>
      </w:r>
    </w:p>
    <w:p w14:paraId="57511796" w14:textId="77777777" w:rsidR="00CD123E" w:rsidRDefault="00CD123E" w:rsidP="00CD12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Zmluvné strany sa zaväzujú poskytnúť si potrebnú súčinnosť pri realizovaní predmetu tejto Zmluvy spočívajúcu najmä v bezodkladnej osobnej účasti pri uzatváraní zmluvy, poskytnutí dokladov, overovaní podpisov a iné. </w:t>
      </w:r>
    </w:p>
    <w:p w14:paraId="5D02C7E8" w14:textId="77777777" w:rsidR="00CD123E" w:rsidRDefault="00CD123E" w:rsidP="00CD12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Zmluvné strany sa zaväzujú vzájomne si poskytnúť akúkoľvek súčinnosť vyžadovanú v súvislosti s konaním o návrhu na vklad vlastníckeho práva k pozemku v prospech Kupujúceho, a to najmä v prípade potreby opravy alebo doplnenia návrhu na vklad alebo tejto Zmluvy, doplnenia potrebných listín a údajov ako aj akýchkoľvek iných potrebných informácií, s tým, že sa túto súčinnosť zaväzujú poskytnúť bez zbytočného odkladu alebo inak bez zbytočného odkladu odstrániť prekážky katastrálneho konania.</w:t>
      </w:r>
    </w:p>
    <w:p w14:paraId="4EBBF722" w14:textId="77777777" w:rsidR="00CD123E" w:rsidRDefault="00CD123E" w:rsidP="00CD12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Zmluvné strany sa dohodli, že v prípade, ak nedôjde z akéhokoľvek dôvodu ku vkladu vlastníckeho práva Kupujúceho k predmetu prevodu podľa tejto zmluvy do katastra </w:t>
      </w:r>
      <w:r>
        <w:rPr>
          <w:color w:val="000000"/>
          <w:sz w:val="24"/>
          <w:szCs w:val="24"/>
        </w:rPr>
        <w:lastRenderedPageBreak/>
        <w:t>nehnuteľností, zaväzujú sa uzavrieť akýkoľvek dodatok k tejto zmluve alebo uskutočniť akékoľvek iné právne úkony potrebné na dosiahnutie úspešného vkladu vlastníckeho práva Kupujúceho k predmetu prevodu do príslušného katastra nehnuteľností.</w:t>
      </w:r>
    </w:p>
    <w:p w14:paraId="1C04A3C1" w14:textId="77777777" w:rsidR="00CD123E" w:rsidRDefault="00CD123E" w:rsidP="00CD123E">
      <w:pPr>
        <w:pBdr>
          <w:top w:val="nil"/>
          <w:left w:val="nil"/>
          <w:bottom w:val="nil"/>
          <w:right w:val="nil"/>
          <w:between w:val="nil"/>
        </w:pBdr>
        <w:tabs>
          <w:tab w:val="left" w:pos="5822"/>
        </w:tabs>
        <w:ind w:left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</w:t>
      </w:r>
    </w:p>
    <w:p w14:paraId="790AD2C4" w14:textId="77777777" w:rsidR="00CD123E" w:rsidRDefault="00CD123E" w:rsidP="00CD123E">
      <w:pPr>
        <w:pBdr>
          <w:top w:val="nil"/>
          <w:left w:val="nil"/>
          <w:bottom w:val="nil"/>
          <w:right w:val="nil"/>
          <w:between w:val="nil"/>
        </w:pBdr>
        <w:tabs>
          <w:tab w:val="left" w:pos="5822"/>
        </w:tabs>
        <w:ind w:left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14:paraId="2F449720" w14:textId="77777777" w:rsidR="00CD123E" w:rsidRDefault="00CD123E" w:rsidP="00CD123E">
      <w:pPr>
        <w:keepLines/>
        <w:pBdr>
          <w:top w:val="nil"/>
          <w:left w:val="nil"/>
          <w:bottom w:val="nil"/>
          <w:right w:val="nil"/>
          <w:between w:val="nil"/>
        </w:pBdr>
        <w:tabs>
          <w:tab w:val="center" w:pos="4512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Článok VII</w:t>
      </w:r>
    </w:p>
    <w:p w14:paraId="75666C15" w14:textId="77777777" w:rsidR="00CD123E" w:rsidRDefault="00CD123E" w:rsidP="00CD123E">
      <w:pPr>
        <w:keepLines/>
        <w:pBdr>
          <w:top w:val="nil"/>
          <w:left w:val="nil"/>
          <w:bottom w:val="nil"/>
          <w:right w:val="nil"/>
          <w:between w:val="nil"/>
        </w:pBdr>
        <w:tabs>
          <w:tab w:val="center" w:pos="4512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Záverečné ustanovenia</w:t>
      </w:r>
    </w:p>
    <w:p w14:paraId="754D4A13" w14:textId="77777777" w:rsidR="00CD123E" w:rsidRDefault="00CD123E" w:rsidP="00CD123E">
      <w:pPr>
        <w:keepLines/>
        <w:pBdr>
          <w:top w:val="nil"/>
          <w:left w:val="nil"/>
          <w:bottom w:val="nil"/>
          <w:right w:val="nil"/>
          <w:between w:val="nil"/>
        </w:pBdr>
        <w:tabs>
          <w:tab w:val="center" w:pos="4512"/>
        </w:tabs>
        <w:jc w:val="center"/>
        <w:rPr>
          <w:color w:val="000000"/>
          <w:sz w:val="24"/>
          <w:szCs w:val="24"/>
        </w:rPr>
      </w:pPr>
    </w:p>
    <w:p w14:paraId="311FC333" w14:textId="77777777" w:rsidR="00CD123E" w:rsidRDefault="00CD123E" w:rsidP="00CD123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Táto Zmluva nadobúda účinnosť dňom podpísania oboma zmluvnými stranami, pričom účinky prevodu vlastníckeho práva k</w:t>
      </w:r>
      <w:r>
        <w:rPr>
          <w:color w:val="FF0000"/>
          <w:sz w:val="24"/>
          <w:szCs w:val="24"/>
        </w:rPr>
        <w:t> </w:t>
      </w:r>
      <w:r>
        <w:rPr>
          <w:color w:val="000000"/>
          <w:sz w:val="24"/>
          <w:szCs w:val="24"/>
        </w:rPr>
        <w:t>pozemku</w:t>
      </w:r>
      <w:r>
        <w:rPr>
          <w:color w:val="FF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podľa tejto Zmluvy nastávajú až právoplatným rozhodnutím o povolení vkladu vlastníckeho práva vydaným katastrálnym odborom Okresného úradu Trenčín.</w:t>
      </w:r>
    </w:p>
    <w:p w14:paraId="2A903E97" w14:textId="77777777" w:rsidR="00CD123E" w:rsidRDefault="00CD123E" w:rsidP="00CD123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 prípadoch neupravených v tejto Zmluve platia príslušné ustanovenia Občianskeho zákonníka.</w:t>
      </w:r>
    </w:p>
    <w:p w14:paraId="7ABDF022" w14:textId="77777777" w:rsidR="00CD123E" w:rsidRDefault="00CD123E" w:rsidP="00CD123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Táto Zmluva má 4 (štyri) strany. Túto Zmluvu možno meniť a dopĺňať iba so súhlasom oboch zmluvných strán formou písomných dodatkov, podpísaných obidvoma zmluvnými stranami.</w:t>
      </w:r>
    </w:p>
    <w:p w14:paraId="63B23AEA" w14:textId="77777777" w:rsidR="00CD123E" w:rsidRDefault="00CD123E" w:rsidP="00CD123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Účastníci zmluvy prehlasujú, že si túto riadne prečítali, sú si vedomí jej právnych následkov, porozumeli jej obsahu, súhlasia s ňou a na znak súhlasu ju v slobodnej, vážnej a určitej vôli podpísali. </w:t>
      </w:r>
    </w:p>
    <w:p w14:paraId="478B18DF" w14:textId="0750501F" w:rsidR="00CD123E" w:rsidRDefault="00CD123E" w:rsidP="00CD123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Táto zmluva je vyhotovená v štyroch (4) rovnocenných vyhotoveniach, pričom každý </w:t>
      </w:r>
      <w:r w:rsidR="007A68E4"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 xml:space="preserve">z účastníkov zmluvy obdrží jedno vyhotovenie a dve vyhotovenia budú predložené </w:t>
      </w:r>
      <w:r w:rsidR="007A68E4"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na príslušný Okresný úrad, katastrálny odbor na zápis vlastníckeho práva.</w:t>
      </w:r>
    </w:p>
    <w:p w14:paraId="3E45F223" w14:textId="77777777" w:rsidR="00CD123E" w:rsidRDefault="00CD123E" w:rsidP="00CD123E">
      <w:pPr>
        <w:pBdr>
          <w:top w:val="nil"/>
          <w:left w:val="nil"/>
          <w:bottom w:val="nil"/>
          <w:right w:val="nil"/>
          <w:between w:val="nil"/>
        </w:pBdr>
        <w:tabs>
          <w:tab w:val="left" w:pos="5822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bookmarkStart w:id="0" w:name="_GoBack"/>
      <w:bookmarkEnd w:id="0"/>
    </w:p>
    <w:p w14:paraId="1C66FB5D" w14:textId="77777777" w:rsidR="00CD123E" w:rsidRDefault="00CD123E" w:rsidP="00CD123E">
      <w:pPr>
        <w:pBdr>
          <w:top w:val="nil"/>
          <w:left w:val="nil"/>
          <w:bottom w:val="nil"/>
          <w:right w:val="nil"/>
          <w:between w:val="nil"/>
        </w:pBdr>
        <w:tabs>
          <w:tab w:val="left" w:pos="5822"/>
        </w:tabs>
        <w:rPr>
          <w:color w:val="000000"/>
          <w:sz w:val="24"/>
          <w:szCs w:val="24"/>
        </w:rPr>
      </w:pPr>
    </w:p>
    <w:p w14:paraId="35C5DFAD" w14:textId="77777777" w:rsidR="00CD123E" w:rsidRDefault="00CD123E" w:rsidP="00CD123E">
      <w:pPr>
        <w:pBdr>
          <w:top w:val="nil"/>
          <w:left w:val="nil"/>
          <w:bottom w:val="nil"/>
          <w:right w:val="nil"/>
          <w:between w:val="nil"/>
        </w:pBdr>
        <w:tabs>
          <w:tab w:val="left" w:pos="5822"/>
        </w:tabs>
        <w:rPr>
          <w:color w:val="000000"/>
          <w:sz w:val="24"/>
          <w:szCs w:val="24"/>
        </w:rPr>
      </w:pPr>
    </w:p>
    <w:p w14:paraId="0322AEDE" w14:textId="77777777" w:rsidR="00CD123E" w:rsidRDefault="00CD123E" w:rsidP="00CD123E">
      <w:pPr>
        <w:pBdr>
          <w:top w:val="nil"/>
          <w:left w:val="nil"/>
          <w:bottom w:val="nil"/>
          <w:right w:val="nil"/>
          <w:between w:val="nil"/>
        </w:pBdr>
        <w:tabs>
          <w:tab w:val="left" w:pos="5822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V Skalke nad Váhom, dňa </w:t>
      </w:r>
      <w:r>
        <w:rPr>
          <w:color w:val="000000"/>
          <w:sz w:val="24"/>
          <w:szCs w:val="24"/>
        </w:rPr>
        <w:tab/>
        <w:t>V................................., dňa</w:t>
      </w:r>
    </w:p>
    <w:p w14:paraId="649B24E8" w14:textId="77777777" w:rsidR="00CD123E" w:rsidRDefault="00CD123E" w:rsidP="00CD123E">
      <w:pPr>
        <w:pBdr>
          <w:top w:val="nil"/>
          <w:left w:val="nil"/>
          <w:bottom w:val="nil"/>
          <w:right w:val="nil"/>
          <w:between w:val="nil"/>
        </w:pBdr>
        <w:tabs>
          <w:tab w:val="left" w:pos="5822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Predávajúci: </w:t>
      </w:r>
      <w:r>
        <w:rPr>
          <w:color w:val="000000"/>
          <w:sz w:val="24"/>
          <w:szCs w:val="24"/>
        </w:rPr>
        <w:tab/>
        <w:t xml:space="preserve">Kupujúci:                                                              </w:t>
      </w:r>
    </w:p>
    <w:p w14:paraId="2EE3C335" w14:textId="77777777" w:rsidR="00CD123E" w:rsidRDefault="00CD123E" w:rsidP="00CD123E">
      <w:pPr>
        <w:pBdr>
          <w:top w:val="nil"/>
          <w:left w:val="nil"/>
          <w:bottom w:val="nil"/>
          <w:right w:val="nil"/>
          <w:between w:val="nil"/>
        </w:pBdr>
        <w:tabs>
          <w:tab w:val="left" w:pos="5822"/>
        </w:tabs>
        <w:ind w:left="284"/>
        <w:rPr>
          <w:color w:val="000000"/>
          <w:sz w:val="24"/>
          <w:szCs w:val="24"/>
        </w:rPr>
      </w:pPr>
    </w:p>
    <w:p w14:paraId="72C49A73" w14:textId="77777777" w:rsidR="00CD123E" w:rsidRDefault="00CD123E" w:rsidP="00CD123E">
      <w:pPr>
        <w:pBdr>
          <w:top w:val="nil"/>
          <w:left w:val="nil"/>
          <w:bottom w:val="nil"/>
          <w:right w:val="nil"/>
          <w:between w:val="nil"/>
        </w:pBdr>
        <w:tabs>
          <w:tab w:val="left" w:pos="5822"/>
        </w:tabs>
        <w:ind w:left="284"/>
        <w:rPr>
          <w:color w:val="000000"/>
          <w:sz w:val="24"/>
          <w:szCs w:val="24"/>
        </w:rPr>
      </w:pPr>
    </w:p>
    <w:p w14:paraId="7B661194" w14:textId="77777777" w:rsidR="00CD123E" w:rsidRDefault="00CD123E" w:rsidP="00CD123E">
      <w:pPr>
        <w:pBdr>
          <w:top w:val="nil"/>
          <w:left w:val="nil"/>
          <w:bottom w:val="nil"/>
          <w:right w:val="nil"/>
          <w:between w:val="nil"/>
        </w:pBdr>
        <w:tabs>
          <w:tab w:val="left" w:pos="5822"/>
        </w:tabs>
        <w:ind w:left="284"/>
        <w:rPr>
          <w:color w:val="000000"/>
          <w:sz w:val="24"/>
          <w:szCs w:val="24"/>
        </w:rPr>
      </w:pPr>
    </w:p>
    <w:p w14:paraId="15BD58DF" w14:textId="77777777" w:rsidR="00CD123E" w:rsidRDefault="00CD123E" w:rsidP="00CD123E">
      <w:pPr>
        <w:pBdr>
          <w:top w:val="nil"/>
          <w:left w:val="nil"/>
          <w:bottom w:val="nil"/>
          <w:right w:val="nil"/>
          <w:between w:val="nil"/>
        </w:pBdr>
        <w:tabs>
          <w:tab w:val="left" w:pos="5822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....................................................  </w:t>
      </w:r>
      <w:r>
        <w:rPr>
          <w:color w:val="000000"/>
          <w:sz w:val="24"/>
          <w:szCs w:val="24"/>
        </w:rPr>
        <w:tab/>
        <w:t xml:space="preserve">....................................................                                          </w:t>
      </w:r>
    </w:p>
    <w:p w14:paraId="1C073177" w14:textId="77777777" w:rsidR="00CD123E" w:rsidRDefault="00CD123E" w:rsidP="00CD123E">
      <w:pPr>
        <w:pBdr>
          <w:top w:val="nil"/>
          <w:left w:val="nil"/>
          <w:bottom w:val="nil"/>
          <w:right w:val="nil"/>
          <w:between w:val="nil"/>
        </w:pBdr>
        <w:tabs>
          <w:tab w:val="left" w:pos="5822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Obec Skalka nad Váhom</w:t>
      </w:r>
      <w:r>
        <w:rPr>
          <w:color w:val="000000"/>
          <w:sz w:val="24"/>
          <w:szCs w:val="24"/>
        </w:rPr>
        <w:tab/>
        <w:t>Meno a priezvisko/obchodné meno</w:t>
      </w:r>
    </w:p>
    <w:p w14:paraId="5B015C86" w14:textId="77777777" w:rsidR="00CD123E" w:rsidRDefault="00CD123E" w:rsidP="00CD123E">
      <w:pPr>
        <w:pBdr>
          <w:top w:val="nil"/>
          <w:left w:val="nil"/>
          <w:bottom w:val="nil"/>
          <w:right w:val="nil"/>
          <w:between w:val="nil"/>
        </w:pBdr>
        <w:tabs>
          <w:tab w:val="left" w:pos="5822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</w:t>
      </w:r>
      <w:proofErr w:type="spellStart"/>
      <w:r>
        <w:rPr>
          <w:color w:val="000000"/>
          <w:sz w:val="24"/>
          <w:szCs w:val="24"/>
        </w:rPr>
        <w:t>Zast</w:t>
      </w:r>
      <w:proofErr w:type="spellEnd"/>
      <w:r>
        <w:rPr>
          <w:color w:val="000000"/>
          <w:sz w:val="24"/>
          <w:szCs w:val="24"/>
        </w:rPr>
        <w:t xml:space="preserve">. Roman </w:t>
      </w:r>
      <w:proofErr w:type="spellStart"/>
      <w:r>
        <w:rPr>
          <w:color w:val="000000"/>
          <w:sz w:val="24"/>
          <w:szCs w:val="24"/>
        </w:rPr>
        <w:t>Mičega</w:t>
      </w:r>
      <w:proofErr w:type="spellEnd"/>
      <w:r>
        <w:rPr>
          <w:color w:val="000000"/>
          <w:sz w:val="24"/>
          <w:szCs w:val="24"/>
        </w:rPr>
        <w:t xml:space="preserve">, starosta      </w:t>
      </w:r>
    </w:p>
    <w:p w14:paraId="5E4766A8" w14:textId="77777777" w:rsidR="00CD123E" w:rsidRDefault="00CD123E" w:rsidP="00CD123E">
      <w:pPr>
        <w:pBdr>
          <w:top w:val="nil"/>
          <w:left w:val="nil"/>
          <w:bottom w:val="nil"/>
          <w:right w:val="nil"/>
          <w:between w:val="nil"/>
        </w:pBdr>
        <w:tabs>
          <w:tab w:val="left" w:pos="5822"/>
        </w:tabs>
        <w:ind w:left="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</w:t>
      </w:r>
    </w:p>
    <w:p w14:paraId="08C979EB" w14:textId="77777777" w:rsidR="00EA1BDA" w:rsidRDefault="00EA1BDA"/>
    <w:sectPr w:rsidR="00EA1BDA" w:rsidSect="00CD123E">
      <w:footerReference w:type="default" r:id="rId7"/>
      <w:pgSz w:w="12240" w:h="15840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D28303" w14:textId="77777777" w:rsidR="00D20F68" w:rsidRDefault="00D20F68">
      <w:r>
        <w:separator/>
      </w:r>
    </w:p>
  </w:endnote>
  <w:endnote w:type="continuationSeparator" w:id="0">
    <w:p w14:paraId="3B4A3EC6" w14:textId="77777777" w:rsidR="00D20F68" w:rsidRDefault="00D20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Times New Roman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70403221"/>
      <w:docPartObj>
        <w:docPartGallery w:val="Page Numbers (Bottom of Page)"/>
        <w:docPartUnique/>
      </w:docPartObj>
    </w:sdtPr>
    <w:sdtEndPr/>
    <w:sdtContent>
      <w:p w14:paraId="743A1D09" w14:textId="77777777" w:rsidR="00333B2E" w:rsidRDefault="00D20F68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7478D296" w14:textId="77777777" w:rsidR="00333B2E" w:rsidRDefault="00333B2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5570E1" w14:textId="77777777" w:rsidR="00D20F68" w:rsidRDefault="00D20F68">
      <w:r>
        <w:separator/>
      </w:r>
    </w:p>
  </w:footnote>
  <w:footnote w:type="continuationSeparator" w:id="0">
    <w:p w14:paraId="2DC68591" w14:textId="77777777" w:rsidR="00D20F68" w:rsidRDefault="00D20F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9D5021"/>
    <w:multiLevelType w:val="hybridMultilevel"/>
    <w:tmpl w:val="934EBEAE"/>
    <w:lvl w:ilvl="0" w:tplc="7BA4D6D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 w15:restartNumberingAfterBreak="0">
    <w:nsid w:val="0B3763F8"/>
    <w:multiLevelType w:val="multilevel"/>
    <w:tmpl w:val="C1C2CAB6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2" w15:restartNumberingAfterBreak="0">
    <w:nsid w:val="24580839"/>
    <w:multiLevelType w:val="hybridMultilevel"/>
    <w:tmpl w:val="5F98BA18"/>
    <w:lvl w:ilvl="0" w:tplc="FA1A73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DA7DE0"/>
    <w:multiLevelType w:val="multilevel"/>
    <w:tmpl w:val="093239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decimal"/>
      <w:lvlText w:val="%1.%2"/>
      <w:lvlJc w:val="left"/>
      <w:pPr>
        <w:ind w:left="720" w:hanging="36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800" w:hanging="1440"/>
      </w:pPr>
      <w:rPr>
        <w:vertAlign w:val="baseline"/>
      </w:rPr>
    </w:lvl>
  </w:abstractNum>
  <w:abstractNum w:abstractNumId="4" w15:restartNumberingAfterBreak="0">
    <w:nsid w:val="2B3D0F93"/>
    <w:multiLevelType w:val="hybridMultilevel"/>
    <w:tmpl w:val="0C427E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686B09"/>
    <w:multiLevelType w:val="multilevel"/>
    <w:tmpl w:val="F01E650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6" w15:restartNumberingAfterBreak="0">
    <w:nsid w:val="463F1479"/>
    <w:multiLevelType w:val="multilevel"/>
    <w:tmpl w:val="1D76BF38"/>
    <w:lvl w:ilvl="0">
      <w:start w:val="1"/>
      <w:numFmt w:val="decimal"/>
      <w:lvlText w:val="%1.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decimal"/>
      <w:lvlText w:val="%1.%2"/>
      <w:lvlJc w:val="left"/>
      <w:pPr>
        <w:ind w:left="720" w:hanging="36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800" w:hanging="1440"/>
      </w:pPr>
      <w:rPr>
        <w:vertAlign w:val="baseline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23E"/>
    <w:rsid w:val="000E13DD"/>
    <w:rsid w:val="00333B2E"/>
    <w:rsid w:val="0064799C"/>
    <w:rsid w:val="00725B28"/>
    <w:rsid w:val="007A68E4"/>
    <w:rsid w:val="00C70535"/>
    <w:rsid w:val="00CD123E"/>
    <w:rsid w:val="00D20F68"/>
    <w:rsid w:val="00E71EF0"/>
    <w:rsid w:val="00EA1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3FFB7"/>
  <w15:chartTrackingRefBased/>
  <w15:docId w15:val="{03EBEE75-1BB5-4FE6-B69C-381A6DE3A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rsid w:val="00CD123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123E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CD123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D123E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1218</Words>
  <Characters>6943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Jarmila Raftlová</dc:creator>
  <cp:keywords/>
  <dc:description/>
  <cp:lastModifiedBy>RAFTLOVÁ Jarmila</cp:lastModifiedBy>
  <cp:revision>4</cp:revision>
  <dcterms:created xsi:type="dcterms:W3CDTF">2024-06-03T09:00:00Z</dcterms:created>
  <dcterms:modified xsi:type="dcterms:W3CDTF">2024-06-03T11:13:00Z</dcterms:modified>
</cp:coreProperties>
</file>